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A6A" w:rsidRDefault="00824EC7" w:rsidP="00C91A6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CA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5.45pt;margin-top:7.3pt;width:441.8pt;height:38.1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 stroked="f">
            <v:textbox style="mso-next-textbox:#Text Box 2">
              <w:txbxContent>
                <w:p w:rsidR="009E48E8" w:rsidRPr="00401C58" w:rsidRDefault="009E48E8" w:rsidP="00C91A6A">
                  <w:pPr>
                    <w:jc w:val="center"/>
                    <w:rPr>
                      <w:rFonts w:ascii="Calibri" w:eastAsia="Times New Roman" w:hAnsi="Calibri" w:cs="Times New Roman"/>
                      <w:color w:val="FFFFFF"/>
                      <w:sz w:val="36"/>
                      <w:szCs w:val="36"/>
                    </w:rPr>
                  </w:pPr>
                  <w:r w:rsidRPr="00401C58">
                    <w:rPr>
                      <w:rFonts w:ascii="Calibri" w:eastAsia="Times New Roman" w:hAnsi="Calibri" w:cs="Times New Roman"/>
                      <w:b/>
                      <w:color w:val="FFFFFF"/>
                      <w:sz w:val="36"/>
                      <w:szCs w:val="36"/>
                    </w:rPr>
                    <w:t>Drugs, Drug Targets and You:  Neuronal Signaling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-1931035</wp:posOffset>
            </wp:positionH>
            <wp:positionV relativeFrom="paragraph">
              <wp:posOffset>-121285</wp:posOffset>
            </wp:positionV>
            <wp:extent cx="8992870" cy="877570"/>
            <wp:effectExtent l="1905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70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161290</wp:posOffset>
            </wp:positionH>
            <wp:positionV relativeFrom="margin">
              <wp:posOffset>-121285</wp:posOffset>
            </wp:positionV>
            <wp:extent cx="1758315" cy="826135"/>
            <wp:effectExtent l="19050" t="0" r="0" b="0"/>
            <wp:wrapSquare wrapText="bothSides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1A6A" w:rsidRDefault="00C91A6A" w:rsidP="00C91A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5ECD" w:rsidRDefault="00815ECD" w:rsidP="00C91A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24E94" w:rsidRDefault="00D24E94" w:rsidP="00C91A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24EC7" w:rsidRDefault="00824EC7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24E94" w:rsidRPr="00F102A8" w:rsidRDefault="00D24E94" w:rsidP="00C91A6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102A8">
        <w:rPr>
          <w:rFonts w:ascii="Arial" w:hAnsi="Arial" w:cs="Arial"/>
          <w:sz w:val="20"/>
          <w:szCs w:val="20"/>
        </w:rPr>
        <w:t>Case:  _______________</w:t>
      </w:r>
    </w:p>
    <w:p w:rsidR="00D24E94" w:rsidRPr="00F102A8" w:rsidRDefault="00D24E94" w:rsidP="00C91A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24EC7" w:rsidRPr="00F102A8" w:rsidRDefault="004D450D" w:rsidP="00D64BF5">
      <w:pPr>
        <w:spacing w:after="0" w:line="240" w:lineRule="auto"/>
        <w:ind w:left="270" w:hanging="270"/>
        <w:rPr>
          <w:rFonts w:ascii="Arial" w:hAnsi="Arial" w:cs="Arial"/>
          <w:sz w:val="20"/>
          <w:szCs w:val="20"/>
        </w:rPr>
      </w:pPr>
      <w:r w:rsidRPr="00F102A8">
        <w:rPr>
          <w:rFonts w:ascii="Arial" w:hAnsi="Arial" w:cs="Arial"/>
          <w:sz w:val="20"/>
          <w:szCs w:val="20"/>
        </w:rPr>
        <w:t xml:space="preserve">1.  </w:t>
      </w:r>
      <w:r w:rsidR="00F102A8" w:rsidRPr="00F102A8">
        <w:rPr>
          <w:rFonts w:ascii="Arial" w:hAnsi="Arial" w:cs="Arial"/>
          <w:sz w:val="20"/>
          <w:szCs w:val="20"/>
        </w:rPr>
        <w:t xml:space="preserve">Indicate which arrow in the model below illustrates if the signaling molecule is </w:t>
      </w:r>
      <w:r w:rsidR="00250F59" w:rsidRPr="00F102A8">
        <w:rPr>
          <w:rFonts w:ascii="Arial" w:hAnsi="Arial" w:cs="Arial"/>
          <w:b/>
          <w:sz w:val="20"/>
          <w:szCs w:val="20"/>
          <w:u w:val="single"/>
        </w:rPr>
        <w:t>excitatory</w:t>
      </w:r>
      <w:r w:rsidR="00250F59">
        <w:rPr>
          <w:rFonts w:ascii="Arial" w:hAnsi="Arial" w:cs="Arial"/>
          <w:sz w:val="20"/>
          <w:szCs w:val="20"/>
        </w:rPr>
        <w:t xml:space="preserve"> </w:t>
      </w:r>
      <w:r w:rsidR="00F102A8" w:rsidRPr="00F102A8">
        <w:rPr>
          <w:rFonts w:ascii="Arial" w:hAnsi="Arial" w:cs="Arial"/>
          <w:sz w:val="20"/>
          <w:szCs w:val="20"/>
        </w:rPr>
        <w:t xml:space="preserve">or </w:t>
      </w:r>
      <w:r w:rsidR="00250F59" w:rsidRPr="00F102A8">
        <w:rPr>
          <w:rFonts w:ascii="Arial" w:hAnsi="Arial" w:cs="Arial"/>
          <w:b/>
          <w:sz w:val="20"/>
          <w:szCs w:val="20"/>
          <w:u w:val="single"/>
        </w:rPr>
        <w:t>inhibitory</w:t>
      </w:r>
      <w:r w:rsidR="00824EC7" w:rsidRPr="00F102A8">
        <w:rPr>
          <w:rFonts w:ascii="Arial" w:hAnsi="Arial" w:cs="Arial"/>
          <w:sz w:val="20"/>
          <w:szCs w:val="20"/>
        </w:rPr>
        <w:t xml:space="preserve">.  </w:t>
      </w:r>
    </w:p>
    <w:p w:rsidR="00824EC7" w:rsidRPr="00F102A8" w:rsidRDefault="00824EC7" w:rsidP="00D64BF5">
      <w:pPr>
        <w:spacing w:after="0" w:line="240" w:lineRule="auto"/>
        <w:ind w:left="270" w:hanging="270"/>
        <w:rPr>
          <w:rFonts w:ascii="Arial" w:hAnsi="Arial" w:cs="Arial"/>
          <w:sz w:val="20"/>
          <w:szCs w:val="20"/>
        </w:rPr>
      </w:pPr>
      <w:r w:rsidRPr="00F102A8">
        <w:rPr>
          <w:rFonts w:ascii="Arial" w:hAnsi="Arial" w:cs="Arial"/>
          <w:sz w:val="20"/>
          <w:szCs w:val="20"/>
        </w:rPr>
        <w:t xml:space="preserve">2. </w:t>
      </w:r>
      <w:r w:rsidR="00F102A8" w:rsidRPr="00F102A8">
        <w:rPr>
          <w:rFonts w:ascii="Arial" w:hAnsi="Arial" w:cs="Arial"/>
          <w:sz w:val="20"/>
          <w:szCs w:val="20"/>
        </w:rPr>
        <w:t xml:space="preserve"> Indicate which arrow illustrates if the </w:t>
      </w:r>
      <w:r w:rsidR="00F102A8" w:rsidRPr="00F102A8">
        <w:rPr>
          <w:rFonts w:ascii="Arial" w:hAnsi="Arial" w:cs="Arial"/>
          <w:b/>
          <w:sz w:val="20"/>
          <w:szCs w:val="20"/>
          <w:u w:val="single"/>
        </w:rPr>
        <w:t>activity</w:t>
      </w:r>
      <w:r w:rsidR="00F102A8" w:rsidRPr="00F102A8">
        <w:rPr>
          <w:rFonts w:ascii="Arial" w:hAnsi="Arial" w:cs="Arial"/>
          <w:sz w:val="20"/>
          <w:szCs w:val="20"/>
        </w:rPr>
        <w:t xml:space="preserve"> of neuron #1 increases or decreases</w:t>
      </w:r>
      <w:r w:rsidRPr="00F102A8">
        <w:rPr>
          <w:rFonts w:ascii="Arial" w:hAnsi="Arial" w:cs="Arial"/>
          <w:sz w:val="20"/>
          <w:szCs w:val="20"/>
        </w:rPr>
        <w:t>.</w:t>
      </w:r>
    </w:p>
    <w:p w:rsidR="00D64BF5" w:rsidRPr="00F102A8" w:rsidRDefault="00824EC7" w:rsidP="00D64BF5">
      <w:pPr>
        <w:spacing w:after="0" w:line="240" w:lineRule="auto"/>
        <w:ind w:left="270" w:hanging="270"/>
        <w:rPr>
          <w:rFonts w:ascii="Arial" w:hAnsi="Arial" w:cs="Arial"/>
          <w:sz w:val="20"/>
          <w:szCs w:val="20"/>
        </w:rPr>
      </w:pPr>
      <w:r w:rsidRPr="00F102A8">
        <w:rPr>
          <w:rFonts w:ascii="Arial" w:hAnsi="Arial" w:cs="Arial"/>
          <w:sz w:val="20"/>
          <w:szCs w:val="20"/>
        </w:rPr>
        <w:t xml:space="preserve">3.  </w:t>
      </w:r>
      <w:r w:rsidR="00F102A8" w:rsidRPr="00F102A8">
        <w:rPr>
          <w:rFonts w:ascii="Arial" w:hAnsi="Arial" w:cs="Arial"/>
          <w:sz w:val="20"/>
          <w:szCs w:val="20"/>
        </w:rPr>
        <w:t xml:space="preserve">Record which </w:t>
      </w:r>
      <w:r w:rsidR="00F102A8" w:rsidRPr="00250F59">
        <w:rPr>
          <w:rFonts w:ascii="Arial" w:hAnsi="Arial" w:cs="Arial"/>
          <w:b/>
          <w:sz w:val="20"/>
          <w:szCs w:val="20"/>
          <w:u w:val="single"/>
        </w:rPr>
        <w:t>neurotransmitter</w:t>
      </w:r>
      <w:r w:rsidR="00F102A8" w:rsidRPr="00F102A8">
        <w:rPr>
          <w:rFonts w:ascii="Arial" w:hAnsi="Arial" w:cs="Arial"/>
          <w:sz w:val="20"/>
          <w:szCs w:val="20"/>
        </w:rPr>
        <w:t xml:space="preserve"> is released from neuron #1 in this case study</w:t>
      </w:r>
      <w:r w:rsidRPr="00F102A8">
        <w:rPr>
          <w:rFonts w:ascii="Arial" w:hAnsi="Arial" w:cs="Arial"/>
          <w:sz w:val="20"/>
          <w:szCs w:val="20"/>
        </w:rPr>
        <w:t xml:space="preserve">.  </w:t>
      </w:r>
    </w:p>
    <w:p w:rsidR="00824EC7" w:rsidRPr="00F102A8" w:rsidRDefault="00D64BF5" w:rsidP="00D64BF5">
      <w:pPr>
        <w:spacing w:after="0" w:line="240" w:lineRule="auto"/>
        <w:ind w:left="270" w:hanging="270"/>
        <w:rPr>
          <w:rFonts w:ascii="Arial" w:hAnsi="Arial" w:cs="Arial"/>
          <w:sz w:val="20"/>
          <w:szCs w:val="20"/>
        </w:rPr>
      </w:pPr>
      <w:r w:rsidRPr="00F102A8">
        <w:rPr>
          <w:rFonts w:ascii="Arial" w:hAnsi="Arial" w:cs="Arial"/>
          <w:sz w:val="20"/>
          <w:szCs w:val="20"/>
        </w:rPr>
        <w:t xml:space="preserve">4.  </w:t>
      </w:r>
      <w:r w:rsidR="00F102A8" w:rsidRPr="00F102A8">
        <w:rPr>
          <w:rFonts w:ascii="Arial" w:hAnsi="Arial" w:cs="Arial"/>
          <w:sz w:val="20"/>
          <w:szCs w:val="20"/>
        </w:rPr>
        <w:t xml:space="preserve">Indicate which arrow illustrates if the </w:t>
      </w:r>
      <w:r w:rsidR="00F102A8" w:rsidRPr="00F102A8">
        <w:rPr>
          <w:rFonts w:ascii="Arial" w:hAnsi="Arial" w:cs="Arial"/>
          <w:b/>
          <w:sz w:val="20"/>
          <w:szCs w:val="20"/>
          <w:u w:val="single"/>
        </w:rPr>
        <w:t>amount</w:t>
      </w:r>
      <w:r w:rsidR="00F102A8" w:rsidRPr="00F102A8">
        <w:rPr>
          <w:rFonts w:ascii="Arial" w:hAnsi="Arial" w:cs="Arial"/>
          <w:sz w:val="20"/>
          <w:szCs w:val="20"/>
        </w:rPr>
        <w:t xml:space="preserve"> of </w:t>
      </w:r>
      <w:r w:rsidR="00F102A8">
        <w:rPr>
          <w:rFonts w:ascii="Arial" w:hAnsi="Arial" w:cs="Arial"/>
          <w:sz w:val="20"/>
          <w:szCs w:val="20"/>
        </w:rPr>
        <w:t>neurotransmitter released</w:t>
      </w:r>
      <w:r w:rsidR="00A17F9E" w:rsidRPr="00A17F9E">
        <w:rPr>
          <w:rFonts w:ascii="Arial" w:hAnsi="Arial" w:cs="Arial"/>
          <w:sz w:val="20"/>
          <w:szCs w:val="20"/>
        </w:rPr>
        <w:t xml:space="preserve"> </w:t>
      </w:r>
      <w:r w:rsidR="00A17F9E" w:rsidRPr="00F102A8">
        <w:rPr>
          <w:rFonts w:ascii="Arial" w:hAnsi="Arial" w:cs="Arial"/>
          <w:sz w:val="20"/>
          <w:szCs w:val="20"/>
        </w:rPr>
        <w:t>in the synaptic cleft</w:t>
      </w:r>
      <w:r w:rsidR="00F102A8">
        <w:rPr>
          <w:rFonts w:ascii="Arial" w:hAnsi="Arial" w:cs="Arial"/>
          <w:sz w:val="20"/>
          <w:szCs w:val="20"/>
        </w:rPr>
        <w:t xml:space="preserve"> from n</w:t>
      </w:r>
      <w:r w:rsidR="00F102A8" w:rsidRPr="00F102A8">
        <w:rPr>
          <w:rFonts w:ascii="Arial" w:hAnsi="Arial" w:cs="Arial"/>
          <w:sz w:val="20"/>
          <w:szCs w:val="20"/>
        </w:rPr>
        <w:t>euron #1 increases or decreases</w:t>
      </w:r>
      <w:r w:rsidRPr="00F102A8">
        <w:rPr>
          <w:rFonts w:ascii="Arial" w:hAnsi="Arial" w:cs="Arial"/>
          <w:sz w:val="20"/>
          <w:szCs w:val="20"/>
        </w:rPr>
        <w:t>.</w:t>
      </w:r>
    </w:p>
    <w:p w:rsidR="00D24E94" w:rsidRPr="00F102A8" w:rsidRDefault="00D64BF5" w:rsidP="00D64BF5">
      <w:pPr>
        <w:spacing w:after="0" w:line="240" w:lineRule="auto"/>
        <w:ind w:left="270" w:hanging="270"/>
        <w:rPr>
          <w:rFonts w:ascii="Arial" w:hAnsi="Arial" w:cs="Arial"/>
          <w:sz w:val="20"/>
          <w:szCs w:val="20"/>
        </w:rPr>
      </w:pPr>
      <w:r w:rsidRPr="00F102A8">
        <w:rPr>
          <w:rFonts w:ascii="Arial" w:hAnsi="Arial" w:cs="Arial"/>
          <w:sz w:val="20"/>
          <w:szCs w:val="20"/>
        </w:rPr>
        <w:t>5</w:t>
      </w:r>
      <w:r w:rsidR="00824EC7" w:rsidRPr="00F102A8">
        <w:rPr>
          <w:rFonts w:ascii="Arial" w:hAnsi="Arial" w:cs="Arial"/>
          <w:sz w:val="20"/>
          <w:szCs w:val="20"/>
        </w:rPr>
        <w:t xml:space="preserve">.  </w:t>
      </w:r>
      <w:r w:rsidRPr="00F102A8">
        <w:rPr>
          <w:rFonts w:ascii="Arial" w:hAnsi="Arial" w:cs="Arial"/>
          <w:sz w:val="20"/>
          <w:szCs w:val="20"/>
        </w:rPr>
        <w:t xml:space="preserve">Is the neurotransmitter released from neuron #1 </w:t>
      </w:r>
      <w:r w:rsidRPr="00250F59">
        <w:rPr>
          <w:rFonts w:ascii="Arial" w:hAnsi="Arial" w:cs="Arial"/>
          <w:b/>
          <w:sz w:val="20"/>
          <w:szCs w:val="20"/>
          <w:u w:val="single"/>
        </w:rPr>
        <w:t>excitatory</w:t>
      </w:r>
      <w:r w:rsidRPr="00F102A8">
        <w:rPr>
          <w:rFonts w:ascii="Arial" w:hAnsi="Arial" w:cs="Arial"/>
          <w:sz w:val="20"/>
          <w:szCs w:val="20"/>
        </w:rPr>
        <w:t xml:space="preserve"> or </w:t>
      </w:r>
      <w:r w:rsidRPr="00250F59">
        <w:rPr>
          <w:rFonts w:ascii="Arial" w:hAnsi="Arial" w:cs="Arial"/>
          <w:b/>
          <w:sz w:val="20"/>
          <w:szCs w:val="20"/>
          <w:u w:val="single"/>
        </w:rPr>
        <w:t>inhibitory</w:t>
      </w:r>
      <w:r w:rsidRPr="00F102A8">
        <w:rPr>
          <w:rFonts w:ascii="Arial" w:hAnsi="Arial" w:cs="Arial"/>
          <w:sz w:val="20"/>
          <w:szCs w:val="20"/>
        </w:rPr>
        <w:t>?</w:t>
      </w:r>
      <w:r w:rsidR="00D24E94" w:rsidRPr="00F102A8">
        <w:rPr>
          <w:rFonts w:ascii="Arial" w:hAnsi="Arial" w:cs="Arial"/>
          <w:sz w:val="20"/>
          <w:szCs w:val="20"/>
        </w:rPr>
        <w:t xml:space="preserve"> </w:t>
      </w:r>
    </w:p>
    <w:p w:rsidR="00D24E94" w:rsidRPr="00F102A8" w:rsidRDefault="00D64BF5" w:rsidP="00C91A6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102A8">
        <w:rPr>
          <w:rFonts w:ascii="Arial" w:hAnsi="Arial" w:cs="Arial"/>
          <w:sz w:val="20"/>
          <w:szCs w:val="20"/>
        </w:rPr>
        <w:t xml:space="preserve">6.  </w:t>
      </w:r>
      <w:r w:rsidR="00F102A8" w:rsidRPr="00F102A8">
        <w:rPr>
          <w:rFonts w:ascii="Arial" w:hAnsi="Arial" w:cs="Arial"/>
          <w:sz w:val="20"/>
          <w:szCs w:val="20"/>
        </w:rPr>
        <w:t xml:space="preserve">Indicate which arrow illustrates if the </w:t>
      </w:r>
      <w:r w:rsidR="00F102A8" w:rsidRPr="00250F59">
        <w:rPr>
          <w:rFonts w:ascii="Arial" w:hAnsi="Arial" w:cs="Arial"/>
          <w:b/>
          <w:sz w:val="20"/>
          <w:szCs w:val="20"/>
          <w:u w:val="single"/>
        </w:rPr>
        <w:t>activity</w:t>
      </w:r>
      <w:r w:rsidR="00F102A8" w:rsidRPr="00F102A8">
        <w:rPr>
          <w:rFonts w:ascii="Arial" w:hAnsi="Arial" w:cs="Arial"/>
          <w:sz w:val="20"/>
          <w:szCs w:val="20"/>
        </w:rPr>
        <w:t xml:space="preserve"> of neuron #2 increases or decreases</w:t>
      </w:r>
      <w:r w:rsidRPr="00F102A8">
        <w:rPr>
          <w:rFonts w:ascii="Arial" w:hAnsi="Arial" w:cs="Arial"/>
          <w:sz w:val="20"/>
          <w:szCs w:val="20"/>
        </w:rPr>
        <w:t>.</w:t>
      </w:r>
    </w:p>
    <w:p w:rsidR="00916D06" w:rsidRPr="00F102A8" w:rsidRDefault="00916D06" w:rsidP="00C91A6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102A8">
        <w:rPr>
          <w:rFonts w:ascii="Arial" w:hAnsi="Arial" w:cs="Arial"/>
          <w:sz w:val="20"/>
          <w:szCs w:val="20"/>
        </w:rPr>
        <w:t xml:space="preserve">7.  </w:t>
      </w:r>
      <w:r w:rsidR="00F102A8" w:rsidRPr="00F102A8">
        <w:rPr>
          <w:rFonts w:ascii="Arial" w:hAnsi="Arial" w:cs="Arial"/>
          <w:sz w:val="20"/>
          <w:szCs w:val="20"/>
        </w:rPr>
        <w:t xml:space="preserve">Indicate which arrow illustrates if the </w:t>
      </w:r>
      <w:r w:rsidR="00F102A8" w:rsidRPr="00F102A8">
        <w:rPr>
          <w:rFonts w:ascii="Arial" w:hAnsi="Arial" w:cs="Arial"/>
          <w:b/>
          <w:sz w:val="20"/>
          <w:szCs w:val="20"/>
          <w:u w:val="single"/>
        </w:rPr>
        <w:t>amount</w:t>
      </w:r>
      <w:r w:rsidR="00F102A8" w:rsidRPr="00F102A8">
        <w:rPr>
          <w:rFonts w:ascii="Arial" w:hAnsi="Arial" w:cs="Arial"/>
          <w:sz w:val="20"/>
          <w:szCs w:val="20"/>
        </w:rPr>
        <w:t xml:space="preserve"> of dopamine released from neuron #2 increases or decreases</w:t>
      </w:r>
      <w:r w:rsidRPr="00F102A8">
        <w:rPr>
          <w:rFonts w:ascii="Arial" w:hAnsi="Arial" w:cs="Arial"/>
          <w:sz w:val="20"/>
          <w:szCs w:val="20"/>
        </w:rPr>
        <w:t>.</w:t>
      </w:r>
    </w:p>
    <w:p w:rsidR="00916D06" w:rsidRPr="00F102A8" w:rsidRDefault="00916D06" w:rsidP="00C91A6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102A8">
        <w:rPr>
          <w:rFonts w:ascii="Arial" w:hAnsi="Arial" w:cs="Arial"/>
          <w:sz w:val="20"/>
          <w:szCs w:val="20"/>
        </w:rPr>
        <w:t>8.  Record your results in the table.</w:t>
      </w:r>
    </w:p>
    <w:p w:rsidR="00D24E94" w:rsidRPr="00F102A8" w:rsidRDefault="00D24E94" w:rsidP="00C91A6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64BF5" w:rsidRPr="00D64BF5" w:rsidRDefault="009E48E8" w:rsidP="00C91A6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63" type="#_x0000_t202" style="position:absolute;margin-left:460.25pt;margin-top:8.1pt;width:132.5pt;height:48.95pt;z-index:251679744;mso-width-relative:margin;mso-height-relative:margin" stroked="f">
            <v:textbox>
              <w:txbxContent>
                <w:p w:rsidR="009E48E8" w:rsidRP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Pr="009E48E8">
                    <w:rPr>
                      <w:b/>
                    </w:rPr>
                    <w:t xml:space="preserve">.  </w:t>
                  </w:r>
                  <w:r>
                    <w:rPr>
                      <w:b/>
                    </w:rPr>
                    <w:t>Neuron #2 Activity</w:t>
                  </w:r>
                </w:p>
                <w:p w:rsid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Increase</w:t>
                  </w:r>
                  <w:r w:rsidRPr="009E48E8">
                    <w:rPr>
                      <w:b/>
                    </w:rPr>
                    <w:tab/>
                  </w:r>
                  <w:r>
                    <w:rPr>
                      <w:b/>
                    </w:rPr>
                    <w:t>Decrease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062" type="#_x0000_t202" style="position:absolute;margin-left:137.6pt;margin-top:8.1pt;width:132.5pt;height:48.95pt;z-index:251678720;mso-width-relative:margin;mso-height-relative:margin" stroked="f">
            <v:textbox>
              <w:txbxContent>
                <w:p w:rsidR="009E48E8" w:rsidRP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9E48E8">
                    <w:rPr>
                      <w:b/>
                    </w:rPr>
                    <w:t xml:space="preserve">.  </w:t>
                  </w:r>
                  <w:r>
                    <w:rPr>
                      <w:b/>
                    </w:rPr>
                    <w:t>Neuronal #1 Activity</w:t>
                  </w:r>
                </w:p>
                <w:p w:rsid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Increase</w:t>
                  </w:r>
                  <w:r w:rsidRPr="009E48E8">
                    <w:rPr>
                      <w:b/>
                    </w:rPr>
                    <w:tab/>
                  </w:r>
                  <w:r>
                    <w:rPr>
                      <w:b/>
                    </w:rPr>
                    <w:t>Decrease</w:t>
                  </w:r>
                </w:p>
              </w:txbxContent>
            </v:textbox>
          </v:shape>
        </w:pict>
      </w:r>
    </w:p>
    <w:p w:rsidR="00D24E94" w:rsidRPr="00F102A8" w:rsidRDefault="00824EC7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64BF5">
        <w:rPr>
          <w:rFonts w:ascii="Arial" w:hAnsi="Arial" w:cs="Arial"/>
          <w:sz w:val="24"/>
          <w:szCs w:val="24"/>
        </w:rPr>
        <w:t xml:space="preserve">          </w:t>
      </w:r>
      <w:r w:rsidR="00D64BF5">
        <w:rPr>
          <w:rFonts w:ascii="Arial" w:hAnsi="Arial" w:cs="Arial"/>
          <w:sz w:val="24"/>
          <w:szCs w:val="24"/>
        </w:rPr>
        <w:tab/>
      </w:r>
      <w:r w:rsidR="00D64BF5">
        <w:rPr>
          <w:rFonts w:ascii="Arial" w:hAnsi="Arial" w:cs="Arial"/>
          <w:sz w:val="24"/>
          <w:szCs w:val="24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</w:p>
    <w:p w:rsidR="00D24E94" w:rsidRPr="00F102A8" w:rsidRDefault="00D24E94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24E94" w:rsidRPr="00F102A8" w:rsidRDefault="009053C9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_x0000_s1082" style="position:absolute;margin-left:491.8pt;margin-top:6.65pt;width:73.65pt;height:29.35pt;z-index:251688960" coordorigin="1078,8375" coordsize="1473,587"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083" type="#_x0000_t68" style="position:absolute;left:1078;top:8375;width:143;height:587" fillcolor="#d8d8d8 [2732]">
              <v:textbox style="layout-flow:vertical-ideographic"/>
            </v:shape>
            <v:shape id="_x0000_s1084" type="#_x0000_t68" style="position:absolute;left:2408;top:8375;width:143;height:587;flip:y" fillcolor="#d8d8d8 [2732]">
              <v:textbox style="layout-flow:vertical-ideographic"/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</w:rPr>
        <w:pict>
          <v:group id="_x0000_s1076" style="position:absolute;margin-left:168.8pt;margin-top:6.65pt;width:73.65pt;height:29.35pt;z-index:251686912" coordorigin="1078,8375" coordsize="1473,587">
            <v:shape id="_x0000_s1077" type="#_x0000_t68" style="position:absolute;left:1078;top:8375;width:143;height:587" fillcolor="#d8d8d8 [2732]">
              <v:textbox style="layout-flow:vertical-ideographic"/>
            </v:shape>
            <v:shape id="_x0000_s1078" type="#_x0000_t68" style="position:absolute;left:2408;top:8375;width:143;height:587;flip:y" fillcolor="#d8d8d8 [2732]">
              <v:textbox style="layout-flow:vertical-ideographic"/>
            </v:shape>
          </v:group>
        </w:pict>
      </w:r>
    </w:p>
    <w:p w:rsidR="00D24E94" w:rsidRPr="00F102A8" w:rsidRDefault="00D24E94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24E94" w:rsidRPr="00F102A8" w:rsidRDefault="00D24E94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24E94" w:rsidRPr="00F102A8" w:rsidRDefault="00F102A8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 xml:space="preserve"> </w:t>
      </w:r>
    </w:p>
    <w:p w:rsidR="00D24E94" w:rsidRPr="00F102A8" w:rsidRDefault="00D24E94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64BF5" w:rsidRPr="00F102A8" w:rsidRDefault="009053C9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3.  Neurotransmitter:  ____________________</w:t>
      </w:r>
    </w:p>
    <w:p w:rsidR="00D64BF5" w:rsidRPr="00F102A8" w:rsidRDefault="00D64BF5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64BF5" w:rsidRPr="00F102A8" w:rsidRDefault="00D64BF5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053C9" w:rsidRDefault="00250F59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9053C9" w:rsidRDefault="009053C9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053C9" w:rsidRDefault="009053C9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64" type="#_x0000_t202" style="position:absolute;margin-left:578.35pt;margin-top:6.7pt;width:148.8pt;height:35.7pt;z-index:251680768;mso-width-relative:margin;mso-height-relative:margin" stroked="f">
            <v:textbox>
              <w:txbxContent>
                <w:p w:rsidR="009E48E8" w:rsidRP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Pr="009E48E8">
                    <w:rPr>
                      <w:b/>
                    </w:rPr>
                    <w:t xml:space="preserve">.  </w:t>
                  </w:r>
                  <w:r>
                    <w:rPr>
                      <w:b/>
                    </w:rPr>
                    <w:t>Neurotransmitter Amount</w:t>
                  </w:r>
                </w:p>
                <w:p w:rsid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Increase</w:t>
                  </w:r>
                  <w:r w:rsidRPr="009E48E8">
                    <w:rPr>
                      <w:b/>
                    </w:rPr>
                    <w:tab/>
                  </w:r>
                  <w:r w:rsidR="009053C9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Decrease</w:t>
                  </w:r>
                </w:p>
              </w:txbxContent>
            </v:textbox>
          </v:shape>
        </w:pict>
      </w:r>
    </w:p>
    <w:p w:rsidR="009053C9" w:rsidRDefault="009053C9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0F59" w:rsidRDefault="00250F59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:rsidR="00916D06" w:rsidRPr="00F102A8" w:rsidRDefault="009053C9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_x0000_s1073" style="position:absolute;margin-left:610.6pt;margin-top:7.65pt;width:73.65pt;height:29.35pt;z-index:251685888" coordorigin="1078,8375" coordsize="1473,587">
            <v:shape id="_x0000_s1074" type="#_x0000_t68" style="position:absolute;left:1078;top:8375;width:143;height:587" fillcolor="#d8d8d8 [2732]">
              <v:textbox style="layout-flow:vertical-ideographic"/>
            </v:shape>
            <v:shape id="_x0000_s1075" type="#_x0000_t68" style="position:absolute;left:2408;top:8375;width:143;height:587;flip:y" fillcolor="#d8d8d8 [2732]">
              <v:textbox style="layout-flow:vertical-ideographic"/>
            </v:shape>
          </v:group>
        </w:pict>
      </w:r>
      <w:r w:rsidR="009E48E8" w:rsidRPr="009E48E8">
        <w:rPr>
          <w:rFonts w:ascii="Arial" w:hAnsi="Arial" w:cs="Arial"/>
          <w:b/>
          <w:noProof/>
          <w:sz w:val="20"/>
          <w:szCs w:val="20"/>
          <w:lang w:eastAsia="zh-TW"/>
        </w:rPr>
        <w:pict>
          <v:shape id="_x0000_s1055" type="#_x0000_t202" style="position:absolute;margin-left:-8.05pt;margin-top:1.55pt;width:132.5pt;height:35.1pt;z-index:251677696;mso-width-relative:margin;mso-height-relative:margin" stroked="f">
            <v:textbox>
              <w:txbxContent>
                <w:p w:rsidR="009E48E8" w:rsidRP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 w:rsidRPr="009E48E8">
                    <w:rPr>
                      <w:b/>
                    </w:rPr>
                    <w:t>1.  Signaling Molecule</w:t>
                  </w:r>
                </w:p>
                <w:p w:rsid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9E48E8">
                    <w:rPr>
                      <w:b/>
                    </w:rPr>
                    <w:t>Excitatory</w:t>
                  </w:r>
                  <w:r w:rsidRPr="009E48E8">
                    <w:rPr>
                      <w:b/>
                    </w:rPr>
                    <w:tab/>
                    <w:t>Inhibitory</w:t>
                  </w:r>
                </w:p>
              </w:txbxContent>
            </v:textbox>
          </v:shape>
        </w:pict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250F59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  <w:t xml:space="preserve">  </w:t>
      </w:r>
      <w:r w:rsidR="00916D06" w:rsidRPr="00F102A8">
        <w:rPr>
          <w:rFonts w:ascii="Arial" w:hAnsi="Arial" w:cs="Arial"/>
          <w:b/>
          <w:sz w:val="20"/>
          <w:szCs w:val="20"/>
        </w:rPr>
        <w:tab/>
        <w:t xml:space="preserve">                </w:t>
      </w:r>
      <w:r w:rsidR="00250F59">
        <w:rPr>
          <w:rFonts w:ascii="Arial" w:hAnsi="Arial" w:cs="Arial"/>
          <w:b/>
          <w:sz w:val="20"/>
          <w:szCs w:val="20"/>
        </w:rPr>
        <w:t xml:space="preserve">           </w:t>
      </w:r>
      <w:r w:rsidR="00916D06" w:rsidRPr="00F102A8">
        <w:rPr>
          <w:rFonts w:ascii="Arial" w:hAnsi="Arial" w:cs="Arial"/>
          <w:b/>
          <w:sz w:val="20"/>
          <w:szCs w:val="20"/>
        </w:rPr>
        <w:t xml:space="preserve"> </w:t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</w:p>
    <w:p w:rsidR="00D64BF5" w:rsidRPr="00F102A8" w:rsidRDefault="009053C9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102A8">
        <w:rPr>
          <w:rFonts w:ascii="Arial" w:hAnsi="Arial" w:cs="Arial"/>
          <w:b/>
          <w:noProof/>
          <w:sz w:val="20"/>
          <w:szCs w:val="20"/>
        </w:rPr>
        <w:pict>
          <v:group id="_x0000_s1032" style="position:absolute;margin-left:23.9pt;margin-top:3.35pt;width:73.65pt;height:29.35pt;z-index:251665408" coordorigin="1078,8375" coordsize="1473,587">
            <v:shape id="_x0000_s1029" type="#_x0000_t68" style="position:absolute;left:1078;top:8375;width:143;height:587" fillcolor="#d8d8d8 [2732]">
              <v:textbox style="layout-flow:vertical-ideographic"/>
            </v:shape>
            <v:shape id="_x0000_s1031" type="#_x0000_t68" style="position:absolute;left:2408;top:8375;width:143;height:587;flip:y" fillcolor="#d8d8d8 [2732]">
              <v:textbox style="layout-flow:vertical-ideographic"/>
            </v:shape>
          </v:group>
        </w:pict>
      </w:r>
      <w:r w:rsidR="009E48E8">
        <w:rPr>
          <w:rFonts w:ascii="Arial" w:hAnsi="Arial" w:cs="Arial"/>
          <w:b/>
          <w:noProof/>
          <w:sz w:val="20"/>
          <w:szCs w:val="20"/>
        </w:rPr>
        <w:pict>
          <v:shape id="_x0000_s1066" type="#_x0000_t202" style="position:absolute;margin-left:279.85pt;margin-top:9.25pt;width:154.15pt;height:35.1pt;z-index:251682816;mso-width-relative:margin;mso-height-relative:margin" stroked="f">
            <v:textbox>
              <w:txbxContent>
                <w:p w:rsidR="009E48E8" w:rsidRP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9E48E8">
                    <w:rPr>
                      <w:b/>
                    </w:rPr>
                    <w:t xml:space="preserve">.  </w:t>
                  </w:r>
                  <w:r>
                    <w:rPr>
                      <w:b/>
                    </w:rPr>
                    <w:t>Neurotransmitter Amount</w:t>
                  </w:r>
                </w:p>
                <w:p w:rsid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Increase</w:t>
                  </w:r>
                  <w:r w:rsidRPr="009E48E8">
                    <w:rPr>
                      <w:b/>
                    </w:rPr>
                    <w:tab/>
                  </w:r>
                  <w:r w:rsidR="009053C9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Decrease</w:t>
                  </w:r>
                </w:p>
              </w:txbxContent>
            </v:textbox>
          </v:shape>
        </w:pict>
      </w:r>
    </w:p>
    <w:p w:rsidR="00D24E94" w:rsidRPr="00F102A8" w:rsidRDefault="00824EC7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</w:p>
    <w:p w:rsidR="00D64BF5" w:rsidRPr="00F102A8" w:rsidRDefault="00824EC7" w:rsidP="00C91A6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  <w:r w:rsidRPr="00F102A8">
        <w:rPr>
          <w:rFonts w:ascii="Arial" w:hAnsi="Arial" w:cs="Arial"/>
          <w:b/>
          <w:sz w:val="20"/>
          <w:szCs w:val="20"/>
        </w:rPr>
        <w:tab/>
      </w:r>
    </w:p>
    <w:p w:rsidR="00250F59" w:rsidRPr="00F102A8" w:rsidRDefault="009053C9" w:rsidP="009E48E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_x0000_s1079" style="position:absolute;margin-left:313.6pt;margin-top:77.6pt;width:73.65pt;height:29.35pt;z-index:251687936" coordorigin="1078,8375" coordsize="1473,587">
            <v:shape id="_x0000_s1080" type="#_x0000_t68" style="position:absolute;left:1078;top:8375;width:143;height:587" fillcolor="#d8d8d8 [2732]">
              <v:textbox style="layout-flow:vertical-ideographic"/>
            </v:shape>
            <v:shape id="_x0000_s1081" type="#_x0000_t68" style="position:absolute;left:2408;top:8375;width:143;height:587;flip:y" fillcolor="#d8d8d8 [2732]">
              <v:textbox style="layout-flow:vertical-ideographic"/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065" type="#_x0000_t202" style="position:absolute;margin-left:278.65pt;margin-top:44.3pt;width:161.85pt;height:35.1pt;z-index:251681792;mso-width-relative:margin;mso-height-relative:margin" stroked="f">
            <v:textbox>
              <w:txbxContent>
                <w:p w:rsidR="009E48E8" w:rsidRP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9E48E8">
                    <w:rPr>
                      <w:b/>
                    </w:rPr>
                    <w:t xml:space="preserve">.  </w:t>
                  </w:r>
                  <w:r>
                    <w:rPr>
                      <w:b/>
                    </w:rPr>
                    <w:t>Neurotransmitter Released</w:t>
                  </w:r>
                </w:p>
                <w:p w:rsidR="009E48E8" w:rsidRDefault="009E48E8" w:rsidP="009E48E8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9E48E8">
                    <w:rPr>
                      <w:b/>
                    </w:rPr>
                    <w:t>Excitatory</w:t>
                  </w:r>
                  <w:r w:rsidRPr="009E48E8">
                    <w:rPr>
                      <w:b/>
                    </w:rPr>
                    <w:tab/>
                    <w:t>Inhibitory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</w:rPr>
        <w:pict>
          <v:group id="_x0000_s1070" style="position:absolute;margin-left:313.55pt;margin-top:5.9pt;width:73.65pt;height:29.35pt;z-index:251684864" coordorigin="1078,8375" coordsize="1473,587">
            <v:shape id="_x0000_s1071" type="#_x0000_t68" style="position:absolute;left:1078;top:8375;width:143;height:587" fillcolor="#d8d8d8 [2732]">
              <v:textbox style="layout-flow:vertical-ideographic"/>
            </v:shape>
            <v:shape id="_x0000_s1072" type="#_x0000_t68" style="position:absolute;left:2408;top:8375;width:143;height:587;flip:y" fillcolor="#d8d8d8 [2732]">
              <v:textbox style="layout-flow:vertical-ideographic"/>
            </v:shape>
          </v:group>
        </w:pict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  <w:r w:rsidR="00916D06" w:rsidRPr="00F102A8">
        <w:rPr>
          <w:rFonts w:ascii="Arial" w:hAnsi="Arial" w:cs="Arial"/>
          <w:b/>
          <w:sz w:val="20"/>
          <w:szCs w:val="20"/>
        </w:rPr>
        <w:tab/>
      </w:r>
    </w:p>
    <w:sectPr w:rsidR="00250F59" w:rsidRPr="00F102A8" w:rsidSect="00824EC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91A6A"/>
    <w:rsid w:val="0003649F"/>
    <w:rsid w:val="000D4E73"/>
    <w:rsid w:val="00107DE3"/>
    <w:rsid w:val="0017153A"/>
    <w:rsid w:val="001B2137"/>
    <w:rsid w:val="00250F59"/>
    <w:rsid w:val="002A7809"/>
    <w:rsid w:val="00323BC6"/>
    <w:rsid w:val="00363414"/>
    <w:rsid w:val="003A7A81"/>
    <w:rsid w:val="003F12B6"/>
    <w:rsid w:val="00401C58"/>
    <w:rsid w:val="004D450D"/>
    <w:rsid w:val="004F79B5"/>
    <w:rsid w:val="00794D58"/>
    <w:rsid w:val="007F733D"/>
    <w:rsid w:val="00815ECD"/>
    <w:rsid w:val="00824EC7"/>
    <w:rsid w:val="00843DA6"/>
    <w:rsid w:val="009053C9"/>
    <w:rsid w:val="00916D06"/>
    <w:rsid w:val="00931A62"/>
    <w:rsid w:val="009559FC"/>
    <w:rsid w:val="009D69B9"/>
    <w:rsid w:val="009E48E8"/>
    <w:rsid w:val="00A17F9E"/>
    <w:rsid w:val="00A2138C"/>
    <w:rsid w:val="00A25AD4"/>
    <w:rsid w:val="00B34515"/>
    <w:rsid w:val="00BA45AE"/>
    <w:rsid w:val="00BE566E"/>
    <w:rsid w:val="00C91A6A"/>
    <w:rsid w:val="00CD7D3D"/>
    <w:rsid w:val="00D24E94"/>
    <w:rsid w:val="00D31F07"/>
    <w:rsid w:val="00D64BF5"/>
    <w:rsid w:val="00DD1199"/>
    <w:rsid w:val="00E67F5E"/>
    <w:rsid w:val="00EA5CA0"/>
    <w:rsid w:val="00EE3D1F"/>
    <w:rsid w:val="00F00D56"/>
    <w:rsid w:val="00F1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>
      <o:colormenu v:ext="edit" fillcolor="none [2732]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E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1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Vogt</dc:creator>
  <cp:lastModifiedBy>Gina Vogt</cp:lastModifiedBy>
  <cp:revision>2</cp:revision>
  <cp:lastPrinted>2015-06-02T18:26:00Z</cp:lastPrinted>
  <dcterms:created xsi:type="dcterms:W3CDTF">2015-06-02T18:26:00Z</dcterms:created>
  <dcterms:modified xsi:type="dcterms:W3CDTF">2015-06-02T18:26:00Z</dcterms:modified>
</cp:coreProperties>
</file>